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18" w:rsidRDefault="00267D18" w:rsidP="00267D18">
      <w:pPr>
        <w:spacing w:line="240" w:lineRule="auto"/>
        <w:jc w:val="center"/>
        <w:rPr>
          <w:rFonts w:ascii="Ariston" w:hAnsi="Ariston"/>
          <w:b/>
          <w:color w:val="E36C0A" w:themeColor="accent6" w:themeShade="BF"/>
          <w:sz w:val="36"/>
          <w:szCs w:val="36"/>
        </w:rPr>
      </w:pPr>
      <w:r>
        <w:rPr>
          <w:rFonts w:ascii="Ariston" w:hAnsi="Ariston"/>
          <w:b/>
          <w:color w:val="E36C0A" w:themeColor="accent6" w:themeShade="BF"/>
          <w:sz w:val="36"/>
          <w:szCs w:val="36"/>
        </w:rPr>
        <w:t xml:space="preserve">МКДОУ ЦРР – </w:t>
      </w:r>
      <w:proofErr w:type="spellStart"/>
      <w:r>
        <w:rPr>
          <w:rFonts w:ascii="Ariston" w:hAnsi="Ariston"/>
          <w:b/>
          <w:color w:val="E36C0A" w:themeColor="accent6" w:themeShade="BF"/>
          <w:sz w:val="36"/>
          <w:szCs w:val="36"/>
        </w:rPr>
        <w:t>д</w:t>
      </w:r>
      <w:proofErr w:type="spellEnd"/>
      <w:r>
        <w:rPr>
          <w:rFonts w:ascii="Ariston" w:hAnsi="Ariston"/>
          <w:b/>
          <w:color w:val="E36C0A" w:themeColor="accent6" w:themeShade="BF"/>
          <w:sz w:val="36"/>
          <w:szCs w:val="36"/>
        </w:rPr>
        <w:t>/с №3 «</w:t>
      </w:r>
      <w:proofErr w:type="spellStart"/>
      <w:r>
        <w:rPr>
          <w:rFonts w:ascii="Ariston" w:hAnsi="Ariston"/>
          <w:b/>
          <w:color w:val="E36C0A" w:themeColor="accent6" w:themeShade="BF"/>
          <w:sz w:val="36"/>
          <w:szCs w:val="36"/>
        </w:rPr>
        <w:t>Журавушка</w:t>
      </w:r>
      <w:proofErr w:type="spellEnd"/>
      <w:r>
        <w:rPr>
          <w:rFonts w:ascii="Ariston" w:hAnsi="Ariston"/>
          <w:b/>
          <w:color w:val="E36C0A" w:themeColor="accent6" w:themeShade="BF"/>
          <w:sz w:val="36"/>
          <w:szCs w:val="36"/>
        </w:rPr>
        <w:t>»</w:t>
      </w:r>
    </w:p>
    <w:p w:rsidR="00267D18" w:rsidRDefault="00267D18" w:rsidP="00267D18">
      <w:pPr>
        <w:spacing w:line="240" w:lineRule="auto"/>
        <w:jc w:val="center"/>
        <w:rPr>
          <w:rFonts w:ascii="Ariston" w:hAnsi="Ariston"/>
          <w:b/>
          <w:color w:val="E36C0A" w:themeColor="accent6" w:themeShade="BF"/>
          <w:sz w:val="36"/>
          <w:szCs w:val="36"/>
        </w:rPr>
      </w:pPr>
    </w:p>
    <w:p w:rsidR="00267D18" w:rsidRDefault="00267D18" w:rsidP="00267D18">
      <w:pPr>
        <w:spacing w:line="240" w:lineRule="auto"/>
        <w:jc w:val="center"/>
        <w:rPr>
          <w:rFonts w:ascii="Ariston" w:hAnsi="Ariston"/>
          <w:b/>
          <w:color w:val="E36C0A" w:themeColor="accent6" w:themeShade="BF"/>
          <w:sz w:val="36"/>
          <w:szCs w:val="36"/>
        </w:rPr>
      </w:pPr>
    </w:p>
    <w:p w:rsidR="00267D18" w:rsidRDefault="00267D18" w:rsidP="00267D18">
      <w:pPr>
        <w:spacing w:line="240" w:lineRule="auto"/>
        <w:jc w:val="center"/>
        <w:rPr>
          <w:rFonts w:ascii="Ariston" w:hAnsi="Ariston"/>
          <w:b/>
          <w:color w:val="E36C0A" w:themeColor="accent6" w:themeShade="BF"/>
          <w:sz w:val="36"/>
          <w:szCs w:val="36"/>
        </w:rPr>
      </w:pPr>
      <w:r w:rsidRPr="00D56414">
        <w:rPr>
          <w:rFonts w:ascii="Ariston" w:hAnsi="Ariston"/>
          <w:b/>
          <w:color w:val="E36C0A" w:themeColor="accent6" w:themeShade="BF"/>
          <w:sz w:val="52"/>
          <w:szCs w:val="52"/>
        </w:rPr>
        <w:t>Семинар-практикум</w:t>
      </w:r>
      <w:r w:rsidRPr="00907B85">
        <w:rPr>
          <w:rFonts w:ascii="Ariston" w:hAnsi="Ariston"/>
          <w:b/>
          <w:color w:val="E36C0A" w:themeColor="accent6" w:themeShade="BF"/>
          <w:sz w:val="36"/>
          <w:szCs w:val="36"/>
        </w:rPr>
        <w:t xml:space="preserve"> </w:t>
      </w:r>
    </w:p>
    <w:p w:rsidR="00267D18" w:rsidRDefault="00267D18" w:rsidP="00267D18">
      <w:pPr>
        <w:spacing w:line="240" w:lineRule="auto"/>
        <w:jc w:val="center"/>
        <w:rPr>
          <w:rFonts w:ascii="Ariston" w:hAnsi="Ariston"/>
          <w:b/>
          <w:color w:val="E36C0A" w:themeColor="accent6" w:themeShade="BF"/>
          <w:sz w:val="36"/>
          <w:szCs w:val="36"/>
        </w:rPr>
      </w:pPr>
      <w:r w:rsidRPr="00907B85">
        <w:rPr>
          <w:rFonts w:ascii="Ariston" w:hAnsi="Ariston"/>
          <w:b/>
          <w:color w:val="E36C0A" w:themeColor="accent6" w:themeShade="BF"/>
          <w:sz w:val="36"/>
          <w:szCs w:val="36"/>
        </w:rPr>
        <w:t xml:space="preserve">для воспитателей </w:t>
      </w:r>
    </w:p>
    <w:p w:rsidR="00267D18" w:rsidRPr="00907B85" w:rsidRDefault="00267D18" w:rsidP="00267D18">
      <w:pPr>
        <w:spacing w:line="240" w:lineRule="auto"/>
        <w:jc w:val="center"/>
        <w:rPr>
          <w:rFonts w:ascii="Ariston" w:hAnsi="Ariston"/>
          <w:b/>
          <w:color w:val="E36C0A" w:themeColor="accent6" w:themeShade="BF"/>
          <w:sz w:val="36"/>
          <w:szCs w:val="36"/>
        </w:rPr>
      </w:pPr>
      <w:r w:rsidRPr="00907B85">
        <w:rPr>
          <w:rFonts w:ascii="Ariston" w:hAnsi="Ariston"/>
          <w:b/>
          <w:color w:val="E36C0A" w:themeColor="accent6" w:themeShade="BF"/>
          <w:sz w:val="36"/>
          <w:szCs w:val="36"/>
        </w:rPr>
        <w:t>на тему:</w:t>
      </w:r>
    </w:p>
    <w:p w:rsidR="00267D18" w:rsidRPr="00D56414" w:rsidRDefault="00267D18" w:rsidP="00267D18">
      <w:pPr>
        <w:spacing w:line="240" w:lineRule="auto"/>
        <w:jc w:val="center"/>
        <w:rPr>
          <w:rFonts w:ascii="AGReverence-Oblique" w:hAnsi="AGReverence-Oblique"/>
          <w:b/>
          <w:color w:val="76923C" w:themeColor="accent3" w:themeShade="BF"/>
          <w:sz w:val="56"/>
          <w:szCs w:val="56"/>
        </w:rPr>
      </w:pPr>
      <w:r w:rsidRPr="00D56414">
        <w:rPr>
          <w:rFonts w:ascii="Arial" w:hAnsi="Arial" w:cs="Arial"/>
          <w:b/>
          <w:color w:val="76923C" w:themeColor="accent3" w:themeShade="BF"/>
          <w:sz w:val="56"/>
          <w:szCs w:val="56"/>
        </w:rPr>
        <w:t>«</w:t>
      </w:r>
      <w:r w:rsidRPr="00D56414">
        <w:rPr>
          <w:rFonts w:ascii="AGReverence-Oblique" w:hAnsi="AGReverence-Oblique"/>
          <w:b/>
          <w:color w:val="76923C" w:themeColor="accent3" w:themeShade="BF"/>
          <w:sz w:val="56"/>
          <w:szCs w:val="56"/>
        </w:rPr>
        <w:t>Формирование звуковой культуры речи</w:t>
      </w:r>
    </w:p>
    <w:p w:rsidR="00267D18" w:rsidRPr="00D56414" w:rsidRDefault="00267D18" w:rsidP="00267D18">
      <w:pPr>
        <w:spacing w:line="240" w:lineRule="auto"/>
        <w:jc w:val="center"/>
        <w:rPr>
          <w:rFonts w:ascii="Arial" w:hAnsi="Arial" w:cs="Arial"/>
          <w:b/>
          <w:color w:val="76923C" w:themeColor="accent3" w:themeShade="BF"/>
          <w:sz w:val="56"/>
          <w:szCs w:val="56"/>
        </w:rPr>
      </w:pPr>
      <w:r w:rsidRPr="00D56414">
        <w:rPr>
          <w:rFonts w:ascii="AGReverence-Oblique" w:hAnsi="AGReverence-Oblique"/>
          <w:b/>
          <w:color w:val="76923C" w:themeColor="accent3" w:themeShade="BF"/>
          <w:sz w:val="56"/>
          <w:szCs w:val="56"/>
        </w:rPr>
        <w:t>посредством дидактической игры</w:t>
      </w:r>
      <w:r w:rsidRPr="00D56414">
        <w:rPr>
          <w:rFonts w:ascii="Arial" w:hAnsi="Arial" w:cs="Arial"/>
          <w:b/>
          <w:color w:val="76923C" w:themeColor="accent3" w:themeShade="BF"/>
          <w:sz w:val="56"/>
          <w:szCs w:val="56"/>
        </w:rPr>
        <w:t>»</w:t>
      </w:r>
    </w:p>
    <w:p w:rsidR="00267D18" w:rsidRDefault="00267D18" w:rsidP="00267D18">
      <w:pPr>
        <w:spacing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379427" cy="3688117"/>
            <wp:effectExtent l="209550" t="190500" r="221273" b="179033"/>
            <wp:docPr id="1" name="Рисунок 7" descr="C:\Users\admin\Desktop\949cbab7-7200-4a1c-b893-45e73d66f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949cbab7-7200-4a1c-b893-45e73d66f7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9765" r="12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494" cy="3688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267D18" w:rsidRDefault="00267D18" w:rsidP="00267D18">
      <w:pPr>
        <w:spacing w:line="240" w:lineRule="auto"/>
        <w:jc w:val="center"/>
        <w:rPr>
          <w:rFonts w:ascii="AGReverence-Oblique" w:hAnsi="AGReverence-Oblique"/>
          <w:b/>
          <w:color w:val="E36C0A" w:themeColor="accent6" w:themeShade="BF"/>
          <w:sz w:val="36"/>
          <w:szCs w:val="36"/>
        </w:rPr>
      </w:pPr>
      <w:r w:rsidRPr="00D56414">
        <w:rPr>
          <w:rFonts w:ascii="AGReverence-Oblique" w:hAnsi="AGReverence-Oblique"/>
          <w:b/>
          <w:color w:val="76923C" w:themeColor="accent3" w:themeShade="BF"/>
          <w:sz w:val="36"/>
          <w:szCs w:val="36"/>
        </w:rPr>
        <w:t>Подготовила и провела:</w:t>
      </w:r>
      <w:r w:rsidRPr="00D56414">
        <w:rPr>
          <w:rFonts w:ascii="AGReverence-Oblique" w:hAnsi="AGReverence-Oblique"/>
          <w:b/>
          <w:color w:val="E36C0A" w:themeColor="accent6" w:themeShade="BF"/>
          <w:sz w:val="36"/>
          <w:szCs w:val="36"/>
        </w:rPr>
        <w:t xml:space="preserve"> логопед ЦРР</w:t>
      </w:r>
      <w:r w:rsidRPr="00D56414">
        <w:rPr>
          <w:b/>
          <w:color w:val="E36C0A" w:themeColor="accent6" w:themeShade="BF"/>
          <w:sz w:val="36"/>
          <w:szCs w:val="36"/>
        </w:rPr>
        <w:t>№</w:t>
      </w:r>
      <w:r w:rsidRPr="00D56414">
        <w:rPr>
          <w:rFonts w:ascii="AGReverence-Oblique" w:hAnsi="AGReverence-Oblique"/>
          <w:b/>
          <w:color w:val="E36C0A" w:themeColor="accent6" w:themeShade="BF"/>
          <w:sz w:val="36"/>
          <w:szCs w:val="36"/>
        </w:rPr>
        <w:t>3 «</w:t>
      </w:r>
      <w:proofErr w:type="spellStart"/>
      <w:r w:rsidRPr="00D56414">
        <w:rPr>
          <w:rFonts w:ascii="AGReverence-Oblique" w:hAnsi="AGReverence-Oblique"/>
          <w:b/>
          <w:color w:val="E36C0A" w:themeColor="accent6" w:themeShade="BF"/>
          <w:sz w:val="36"/>
          <w:szCs w:val="36"/>
        </w:rPr>
        <w:t>Журавушка</w:t>
      </w:r>
      <w:proofErr w:type="spellEnd"/>
      <w:r w:rsidRPr="00D56414">
        <w:rPr>
          <w:rFonts w:ascii="AGReverence-Oblique" w:hAnsi="AGReverence-Oblique"/>
          <w:b/>
          <w:color w:val="E36C0A" w:themeColor="accent6" w:themeShade="BF"/>
          <w:sz w:val="36"/>
          <w:szCs w:val="36"/>
        </w:rPr>
        <w:t>»</w:t>
      </w:r>
    </w:p>
    <w:p w:rsidR="00267D18" w:rsidRDefault="00267D18" w:rsidP="00267D18">
      <w:pPr>
        <w:spacing w:line="240" w:lineRule="auto"/>
        <w:jc w:val="center"/>
        <w:rPr>
          <w:rFonts w:ascii="AGReverence-Oblique" w:hAnsi="AGReverence-Oblique"/>
          <w:b/>
          <w:color w:val="E36C0A" w:themeColor="accent6" w:themeShade="BF"/>
          <w:sz w:val="36"/>
          <w:szCs w:val="36"/>
        </w:rPr>
      </w:pPr>
      <w:proofErr w:type="spellStart"/>
      <w:r w:rsidRPr="00D56414">
        <w:rPr>
          <w:rFonts w:ascii="AGReverence-Oblique" w:hAnsi="AGReverence-Oblique"/>
          <w:b/>
          <w:color w:val="E36C0A" w:themeColor="accent6" w:themeShade="BF"/>
          <w:sz w:val="36"/>
          <w:szCs w:val="36"/>
        </w:rPr>
        <w:t>Абдулмуслимова</w:t>
      </w:r>
      <w:proofErr w:type="spellEnd"/>
      <w:r w:rsidRPr="00D56414">
        <w:rPr>
          <w:rFonts w:ascii="AGReverence-Oblique" w:hAnsi="AGReverence-Oblique"/>
          <w:b/>
          <w:color w:val="E36C0A" w:themeColor="accent6" w:themeShade="BF"/>
          <w:sz w:val="36"/>
          <w:szCs w:val="36"/>
        </w:rPr>
        <w:t xml:space="preserve"> </w:t>
      </w:r>
      <w:proofErr w:type="spellStart"/>
      <w:r w:rsidRPr="00D56414">
        <w:rPr>
          <w:rFonts w:ascii="AGReverence-Oblique" w:hAnsi="AGReverence-Oblique"/>
          <w:b/>
          <w:color w:val="E36C0A" w:themeColor="accent6" w:themeShade="BF"/>
          <w:sz w:val="36"/>
          <w:szCs w:val="36"/>
        </w:rPr>
        <w:t>Патимат</w:t>
      </w:r>
      <w:proofErr w:type="spellEnd"/>
      <w:r w:rsidRPr="00D56414">
        <w:rPr>
          <w:rFonts w:ascii="AGReverence-Oblique" w:hAnsi="AGReverence-Oblique"/>
          <w:b/>
          <w:color w:val="E36C0A" w:themeColor="accent6" w:themeShade="BF"/>
          <w:sz w:val="36"/>
          <w:szCs w:val="36"/>
        </w:rPr>
        <w:t xml:space="preserve"> М</w:t>
      </w:r>
      <w:r>
        <w:rPr>
          <w:rFonts w:ascii="AGReverence-Oblique" w:hAnsi="AGReverence-Oblique"/>
          <w:b/>
          <w:color w:val="E36C0A" w:themeColor="accent6" w:themeShade="BF"/>
          <w:sz w:val="36"/>
          <w:szCs w:val="36"/>
        </w:rPr>
        <w:t>.</w:t>
      </w:r>
    </w:p>
    <w:p w:rsidR="00267D18" w:rsidRDefault="00267D18" w:rsidP="00267D18">
      <w:pPr>
        <w:spacing w:line="240" w:lineRule="auto"/>
        <w:jc w:val="center"/>
        <w:rPr>
          <w:rFonts w:ascii="AGReverence-Oblique" w:hAnsi="AGReverence-Oblique"/>
          <w:b/>
          <w:color w:val="E36C0A" w:themeColor="accent6" w:themeShade="BF"/>
          <w:sz w:val="36"/>
          <w:szCs w:val="36"/>
        </w:rPr>
      </w:pPr>
    </w:p>
    <w:p w:rsidR="00267D18" w:rsidRDefault="00267D18" w:rsidP="00267D18">
      <w:pPr>
        <w:spacing w:line="240" w:lineRule="auto"/>
        <w:jc w:val="center"/>
        <w:rPr>
          <w:rFonts w:ascii="AGReverence-Oblique" w:hAnsi="AGReverence-Oblique"/>
          <w:b/>
          <w:color w:val="E36C0A" w:themeColor="accent6" w:themeShade="BF"/>
          <w:sz w:val="36"/>
          <w:szCs w:val="36"/>
        </w:rPr>
      </w:pPr>
    </w:p>
    <w:p w:rsidR="00267D18" w:rsidRPr="00D56414" w:rsidRDefault="00267D18" w:rsidP="00267D18">
      <w:pPr>
        <w:spacing w:line="240" w:lineRule="auto"/>
        <w:jc w:val="center"/>
        <w:rPr>
          <w:rFonts w:ascii="AGReverence-Oblique" w:hAnsi="AGReverence-Oblique"/>
          <w:b/>
          <w:color w:val="76923C" w:themeColor="accent3" w:themeShade="BF"/>
          <w:sz w:val="36"/>
          <w:szCs w:val="36"/>
        </w:rPr>
      </w:pPr>
      <w:r w:rsidRPr="00D56414">
        <w:rPr>
          <w:rFonts w:ascii="AGReverence-Oblique" w:hAnsi="AGReverence-Oblique"/>
          <w:b/>
          <w:color w:val="76923C" w:themeColor="accent3" w:themeShade="BF"/>
          <w:sz w:val="36"/>
          <w:szCs w:val="36"/>
        </w:rPr>
        <w:t>Ноябрь 2021год</w:t>
      </w:r>
    </w:p>
    <w:p w:rsidR="00907B85" w:rsidRPr="00907B85" w:rsidRDefault="00907B85" w:rsidP="00907B85">
      <w:pPr>
        <w:spacing w:line="240" w:lineRule="auto"/>
        <w:jc w:val="center"/>
        <w:rPr>
          <w:rFonts w:ascii="Ariston" w:hAnsi="Ariston"/>
          <w:b/>
          <w:color w:val="E36C0A" w:themeColor="accent6" w:themeShade="BF"/>
          <w:sz w:val="36"/>
          <w:szCs w:val="36"/>
        </w:rPr>
      </w:pPr>
      <w:r w:rsidRPr="00907B85">
        <w:rPr>
          <w:rFonts w:ascii="Ariston" w:hAnsi="Ariston"/>
          <w:b/>
          <w:color w:val="E36C0A" w:themeColor="accent6" w:themeShade="BF"/>
          <w:sz w:val="36"/>
          <w:szCs w:val="36"/>
        </w:rPr>
        <w:lastRenderedPageBreak/>
        <w:t>Семинар-практикум для воспитателей на тему:</w:t>
      </w:r>
    </w:p>
    <w:p w:rsidR="00907B85" w:rsidRDefault="00907B85" w:rsidP="00907B85">
      <w:pPr>
        <w:spacing w:line="240" w:lineRule="auto"/>
        <w:jc w:val="center"/>
        <w:rPr>
          <w:rFonts w:ascii="AGReverence-Oblique" w:hAnsi="AGReverence-Oblique"/>
          <w:b/>
          <w:color w:val="76923C" w:themeColor="accent3" w:themeShade="BF"/>
          <w:sz w:val="48"/>
          <w:szCs w:val="48"/>
        </w:rPr>
      </w:pPr>
      <w:r>
        <w:rPr>
          <w:rFonts w:ascii="Arial" w:hAnsi="Arial" w:cs="Arial"/>
          <w:b/>
          <w:color w:val="76923C" w:themeColor="accent3" w:themeShade="BF"/>
          <w:sz w:val="48"/>
          <w:szCs w:val="48"/>
        </w:rPr>
        <w:t>«</w:t>
      </w:r>
      <w:r w:rsidRPr="00907B85">
        <w:rPr>
          <w:rFonts w:ascii="AGReverence-Oblique" w:hAnsi="AGReverence-Oblique"/>
          <w:b/>
          <w:color w:val="76923C" w:themeColor="accent3" w:themeShade="BF"/>
          <w:sz w:val="48"/>
          <w:szCs w:val="48"/>
        </w:rPr>
        <w:t>Формирование звуковой культуры речи</w:t>
      </w:r>
    </w:p>
    <w:p w:rsidR="00907B85" w:rsidRPr="00907B85" w:rsidRDefault="00907B85" w:rsidP="00907B85">
      <w:pPr>
        <w:spacing w:line="240" w:lineRule="auto"/>
        <w:jc w:val="center"/>
        <w:rPr>
          <w:rFonts w:ascii="Arial" w:hAnsi="Arial" w:cs="Arial"/>
          <w:b/>
          <w:color w:val="76923C" w:themeColor="accent3" w:themeShade="BF"/>
          <w:sz w:val="48"/>
          <w:szCs w:val="48"/>
        </w:rPr>
      </w:pPr>
      <w:r>
        <w:rPr>
          <w:rFonts w:ascii="AGReverence-Oblique" w:hAnsi="AGReverence-Oblique"/>
          <w:b/>
          <w:color w:val="76923C" w:themeColor="accent3" w:themeShade="BF"/>
          <w:sz w:val="48"/>
          <w:szCs w:val="48"/>
        </w:rPr>
        <w:t>посредством дидактической игры</w:t>
      </w:r>
      <w:r>
        <w:rPr>
          <w:rFonts w:ascii="Arial" w:hAnsi="Arial" w:cs="Arial"/>
          <w:b/>
          <w:color w:val="76923C" w:themeColor="accent3" w:themeShade="BF"/>
          <w:sz w:val="48"/>
          <w:szCs w:val="48"/>
        </w:rPr>
        <w:t>»</w:t>
      </w:r>
    </w:p>
    <w:p w:rsidR="00907B85" w:rsidRPr="00907B85" w:rsidRDefault="00907B85" w:rsidP="00907B85">
      <w:pPr>
        <w:spacing w:line="240" w:lineRule="auto"/>
        <w:rPr>
          <w:sz w:val="24"/>
          <w:szCs w:val="24"/>
        </w:rPr>
      </w:pPr>
      <w:r w:rsidRPr="00907B85">
        <w:rPr>
          <w:rFonts w:ascii="AGReverence-Oblique" w:hAnsi="AGReverence-Oblique"/>
          <w:b/>
          <w:color w:val="E36C0A" w:themeColor="accent6" w:themeShade="BF"/>
          <w:sz w:val="36"/>
          <w:szCs w:val="36"/>
        </w:rPr>
        <w:t>Цель:</w:t>
      </w:r>
      <w:r w:rsidRPr="00907B85">
        <w:rPr>
          <w:sz w:val="24"/>
          <w:szCs w:val="24"/>
        </w:rPr>
        <w:t xml:space="preserve"> повышение компетентности педагогов в  работе с детьми по звуковой культуры речи посредством дидактической игры.</w:t>
      </w:r>
    </w:p>
    <w:p w:rsidR="00907B85" w:rsidRPr="00907B85" w:rsidRDefault="00907B85" w:rsidP="00907B85">
      <w:pPr>
        <w:spacing w:line="240" w:lineRule="auto"/>
        <w:rPr>
          <w:rFonts w:ascii="AGReverence-Oblique" w:hAnsi="AGReverence-Oblique"/>
          <w:b/>
          <w:color w:val="E36C0A" w:themeColor="accent6" w:themeShade="BF"/>
          <w:sz w:val="36"/>
          <w:szCs w:val="36"/>
        </w:rPr>
      </w:pPr>
      <w:r w:rsidRPr="00907B85">
        <w:rPr>
          <w:rFonts w:ascii="AGReverence-Oblique" w:hAnsi="AGReverence-Oblique"/>
          <w:b/>
          <w:color w:val="E36C0A" w:themeColor="accent6" w:themeShade="BF"/>
          <w:sz w:val="36"/>
          <w:szCs w:val="36"/>
        </w:rPr>
        <w:t>Задачи:</w:t>
      </w:r>
    </w:p>
    <w:p w:rsidR="00907B85" w:rsidRPr="00907B85" w:rsidRDefault="00907B85" w:rsidP="00907B85">
      <w:pPr>
        <w:spacing w:line="240" w:lineRule="auto"/>
        <w:rPr>
          <w:sz w:val="24"/>
          <w:szCs w:val="24"/>
        </w:rPr>
      </w:pPr>
      <w:r w:rsidRPr="00907B85">
        <w:rPr>
          <w:sz w:val="24"/>
          <w:szCs w:val="24"/>
        </w:rPr>
        <w:t>•</w:t>
      </w:r>
      <w:r w:rsidRPr="00907B85">
        <w:rPr>
          <w:sz w:val="24"/>
          <w:szCs w:val="24"/>
        </w:rPr>
        <w:tab/>
        <w:t>Обозначить актуальность опыта работы педагогов;</w:t>
      </w:r>
    </w:p>
    <w:p w:rsidR="00907B85" w:rsidRPr="00907B85" w:rsidRDefault="00907B85" w:rsidP="00907B85">
      <w:pPr>
        <w:spacing w:line="240" w:lineRule="auto"/>
        <w:rPr>
          <w:sz w:val="24"/>
          <w:szCs w:val="24"/>
        </w:rPr>
      </w:pPr>
      <w:r w:rsidRPr="00907B85">
        <w:rPr>
          <w:sz w:val="24"/>
          <w:szCs w:val="24"/>
        </w:rPr>
        <w:t>•</w:t>
      </w:r>
      <w:r w:rsidRPr="00907B85">
        <w:rPr>
          <w:sz w:val="24"/>
          <w:szCs w:val="24"/>
        </w:rPr>
        <w:tab/>
        <w:t>Продемонстрировать приемы и методы, способствующие преодолению различных видов трудностей в развитии звуковой культуры речи;</w:t>
      </w:r>
    </w:p>
    <w:p w:rsidR="00907B85" w:rsidRPr="00907B85" w:rsidRDefault="00907B85" w:rsidP="00907B85">
      <w:pPr>
        <w:spacing w:line="240" w:lineRule="auto"/>
        <w:rPr>
          <w:sz w:val="24"/>
          <w:szCs w:val="24"/>
        </w:rPr>
      </w:pPr>
      <w:r w:rsidRPr="00907B85">
        <w:rPr>
          <w:sz w:val="24"/>
          <w:szCs w:val="24"/>
        </w:rPr>
        <w:t>•</w:t>
      </w:r>
      <w:r w:rsidRPr="00907B85">
        <w:rPr>
          <w:sz w:val="24"/>
          <w:szCs w:val="24"/>
        </w:rPr>
        <w:tab/>
        <w:t>получить положительный опыт в коллективной работе;</w:t>
      </w:r>
    </w:p>
    <w:p w:rsidR="00907B85" w:rsidRPr="00907B85" w:rsidRDefault="00907B85" w:rsidP="00907B85">
      <w:pPr>
        <w:spacing w:line="240" w:lineRule="auto"/>
        <w:rPr>
          <w:sz w:val="24"/>
          <w:szCs w:val="24"/>
        </w:rPr>
      </w:pPr>
      <w:r w:rsidRPr="00907B85">
        <w:rPr>
          <w:sz w:val="24"/>
          <w:szCs w:val="24"/>
        </w:rPr>
        <w:t>•</w:t>
      </w:r>
      <w:r w:rsidRPr="00907B85">
        <w:rPr>
          <w:sz w:val="24"/>
          <w:szCs w:val="24"/>
        </w:rPr>
        <w:tab/>
        <w:t>повысить мотивацию педагогов.</w:t>
      </w:r>
    </w:p>
    <w:p w:rsidR="00907B85" w:rsidRPr="00907B85" w:rsidRDefault="00907B85" w:rsidP="00907B85">
      <w:pPr>
        <w:spacing w:line="240" w:lineRule="auto"/>
        <w:rPr>
          <w:sz w:val="24"/>
          <w:szCs w:val="24"/>
        </w:rPr>
      </w:pPr>
      <w:r w:rsidRPr="00907B85">
        <w:rPr>
          <w:rFonts w:ascii="AGReverence-Oblique" w:hAnsi="AGReverence-Oblique"/>
          <w:b/>
          <w:color w:val="E36C0A" w:themeColor="accent6" w:themeShade="BF"/>
          <w:sz w:val="36"/>
          <w:szCs w:val="36"/>
        </w:rPr>
        <w:t>Оборудование:</w:t>
      </w:r>
      <w:r w:rsidRPr="00907B85">
        <w:rPr>
          <w:sz w:val="24"/>
          <w:szCs w:val="24"/>
        </w:rPr>
        <w:t xml:space="preserve">  </w:t>
      </w:r>
      <w:proofErr w:type="spellStart"/>
      <w:r w:rsidRPr="00907B85">
        <w:rPr>
          <w:sz w:val="24"/>
          <w:szCs w:val="24"/>
        </w:rPr>
        <w:t>коктельные</w:t>
      </w:r>
      <w:proofErr w:type="spellEnd"/>
      <w:r w:rsidRPr="00907B85">
        <w:rPr>
          <w:sz w:val="24"/>
          <w:szCs w:val="24"/>
        </w:rPr>
        <w:t xml:space="preserve"> трубочки , полоски салфеток, зеркало на каждого, музыка, ручка.</w:t>
      </w:r>
    </w:p>
    <w:p w:rsidR="00907B85" w:rsidRPr="00907B85" w:rsidRDefault="00907B85" w:rsidP="00907B85">
      <w:pPr>
        <w:spacing w:line="240" w:lineRule="auto"/>
        <w:rPr>
          <w:rFonts w:ascii="AGReverence-Oblique" w:hAnsi="AGReverence-Oblique"/>
          <w:b/>
          <w:color w:val="E36C0A" w:themeColor="accent6" w:themeShade="BF"/>
          <w:sz w:val="36"/>
          <w:szCs w:val="36"/>
        </w:rPr>
      </w:pPr>
      <w:r w:rsidRPr="00907B85">
        <w:rPr>
          <w:rFonts w:ascii="AGReverence-Oblique" w:hAnsi="AGReverence-Oblique"/>
          <w:b/>
          <w:color w:val="E36C0A" w:themeColor="accent6" w:themeShade="BF"/>
          <w:sz w:val="36"/>
          <w:szCs w:val="36"/>
        </w:rPr>
        <w:t>ХОД СЕМИНАРА</w:t>
      </w:r>
    </w:p>
    <w:p w:rsidR="00907B85" w:rsidRPr="00907B85" w:rsidRDefault="00907B85" w:rsidP="00907B85">
      <w:pPr>
        <w:spacing w:line="240" w:lineRule="auto"/>
        <w:rPr>
          <w:sz w:val="24"/>
          <w:szCs w:val="24"/>
        </w:rPr>
      </w:pPr>
      <w:r w:rsidRPr="00907B85">
        <w:rPr>
          <w:sz w:val="24"/>
          <w:szCs w:val="24"/>
        </w:rPr>
        <w:t>Вступление</w:t>
      </w:r>
    </w:p>
    <w:p w:rsidR="00907B85" w:rsidRPr="00907B85" w:rsidRDefault="00907B85" w:rsidP="00907B85">
      <w:pPr>
        <w:spacing w:line="240" w:lineRule="auto"/>
        <w:ind w:firstLine="708"/>
        <w:rPr>
          <w:sz w:val="24"/>
          <w:szCs w:val="24"/>
        </w:rPr>
      </w:pPr>
      <w:r w:rsidRPr="00907B85">
        <w:rPr>
          <w:sz w:val="24"/>
          <w:szCs w:val="24"/>
        </w:rPr>
        <w:t>Логопед: Здравствуйте, уважаемые педагоги! Рада всех вас видеть здесь. Надеюсь вам будет интересно, вы узнаете много нового и получите массу положительных эмоций. Будьте активными, слушайте внимательно, можете высказывать своё мнение.</w:t>
      </w:r>
    </w:p>
    <w:p w:rsidR="00C013CA" w:rsidRDefault="00907B85" w:rsidP="00907B85">
      <w:pPr>
        <w:spacing w:line="240" w:lineRule="auto"/>
        <w:rPr>
          <w:sz w:val="24"/>
          <w:szCs w:val="24"/>
        </w:rPr>
      </w:pPr>
      <w:r w:rsidRPr="00907B85">
        <w:rPr>
          <w:sz w:val="24"/>
          <w:szCs w:val="24"/>
        </w:rPr>
        <w:t>Актуализация знани</w:t>
      </w:r>
      <w:r w:rsidR="00C013CA">
        <w:rPr>
          <w:sz w:val="24"/>
          <w:szCs w:val="24"/>
        </w:rPr>
        <w:t>й</w:t>
      </w:r>
    </w:p>
    <w:p w:rsidR="00907B85" w:rsidRPr="00907B85" w:rsidRDefault="00C013CA" w:rsidP="00C013CA">
      <w:pPr>
        <w:spacing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739911" cy="3651294"/>
            <wp:effectExtent l="95250" t="95250" r="108439" b="82506"/>
            <wp:docPr id="5" name="Рисунок 5" descr="C:\Users\admin\Desktop\1a4d7e3c-0768-432d-b820-e324e041bb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1a4d7e3c-0768-432d-b820-e324e041bb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2452" r="5700" b="225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911" cy="3651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397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C013CA" w:rsidRDefault="00C013CA" w:rsidP="00907B85">
      <w:pPr>
        <w:spacing w:line="240" w:lineRule="auto"/>
        <w:rPr>
          <w:sz w:val="24"/>
          <w:szCs w:val="24"/>
        </w:rPr>
      </w:pPr>
    </w:p>
    <w:p w:rsidR="00907B85" w:rsidRPr="00907B85" w:rsidRDefault="00907B85" w:rsidP="00907B85">
      <w:pPr>
        <w:spacing w:line="240" w:lineRule="auto"/>
        <w:rPr>
          <w:sz w:val="24"/>
          <w:szCs w:val="24"/>
        </w:rPr>
      </w:pPr>
      <w:r w:rsidRPr="00907B85">
        <w:rPr>
          <w:sz w:val="24"/>
          <w:szCs w:val="24"/>
        </w:rPr>
        <w:t>1.</w:t>
      </w:r>
      <w:r w:rsidRPr="00907B85">
        <w:rPr>
          <w:sz w:val="24"/>
          <w:szCs w:val="24"/>
        </w:rPr>
        <w:tab/>
        <w:t>Артикуляционные упражнения. Работа над артикуляцией развивает подвижность языка, челюстей, губ, укрепляет мышцы глотки.</w:t>
      </w:r>
    </w:p>
    <w:p w:rsidR="00907B85" w:rsidRPr="00907B85" w:rsidRDefault="00907B85" w:rsidP="00907B85">
      <w:pPr>
        <w:spacing w:line="240" w:lineRule="auto"/>
        <w:rPr>
          <w:sz w:val="24"/>
          <w:szCs w:val="24"/>
        </w:rPr>
      </w:pPr>
      <w:r w:rsidRPr="00907B85">
        <w:rPr>
          <w:sz w:val="24"/>
          <w:szCs w:val="24"/>
        </w:rPr>
        <w:t>Сказка о Веселом Язычке. Это всевозможные истории из жизни Язычка («Утро Язычка», «Котенок», «Лошадка» и другие истории).</w:t>
      </w:r>
    </w:p>
    <w:p w:rsidR="00907B85" w:rsidRPr="00907B85" w:rsidRDefault="00907B85" w:rsidP="00907B85">
      <w:pPr>
        <w:spacing w:line="240" w:lineRule="auto"/>
        <w:rPr>
          <w:sz w:val="24"/>
          <w:szCs w:val="24"/>
        </w:rPr>
      </w:pPr>
      <w:r w:rsidRPr="00907B85">
        <w:rPr>
          <w:sz w:val="24"/>
          <w:szCs w:val="24"/>
        </w:rPr>
        <w:t>- Презентации артикуляционных упражнений на определенный звук.</w:t>
      </w:r>
    </w:p>
    <w:p w:rsidR="00907B85" w:rsidRPr="00907B85" w:rsidRDefault="00907B85" w:rsidP="00907B85">
      <w:pPr>
        <w:spacing w:line="240" w:lineRule="auto"/>
        <w:rPr>
          <w:sz w:val="24"/>
          <w:szCs w:val="24"/>
        </w:rPr>
      </w:pPr>
      <w:r w:rsidRPr="00907B85">
        <w:rPr>
          <w:sz w:val="24"/>
          <w:szCs w:val="24"/>
        </w:rPr>
        <w:t>- Артикуляционная гимнастика для девочек и мальчиков. Чтобы повысить интерес девочек и мальчиков к выполнению скучных упражнений предлагаю отправиться в путешествие по различным сказкам. Девочки встретятся с Золушкой, Красной Шапочкой, Машенькой и другими сказочными героями. Мальчики отправятся в путешествие на машине.</w:t>
      </w:r>
    </w:p>
    <w:p w:rsidR="00907B85" w:rsidRPr="00907B85" w:rsidRDefault="00907B85" w:rsidP="00907B85">
      <w:pPr>
        <w:spacing w:line="240" w:lineRule="auto"/>
        <w:rPr>
          <w:sz w:val="24"/>
          <w:szCs w:val="24"/>
        </w:rPr>
      </w:pPr>
      <w:r w:rsidRPr="00907B85">
        <w:rPr>
          <w:sz w:val="24"/>
          <w:szCs w:val="24"/>
        </w:rPr>
        <w:t>- Артикуляционная гимнастика под музыку.</w:t>
      </w:r>
    </w:p>
    <w:p w:rsidR="00907B85" w:rsidRPr="00907B85" w:rsidRDefault="00907B85" w:rsidP="00907B85">
      <w:pPr>
        <w:spacing w:line="240" w:lineRule="auto"/>
        <w:rPr>
          <w:sz w:val="24"/>
          <w:szCs w:val="24"/>
        </w:rPr>
      </w:pPr>
      <w:r w:rsidRPr="00907B85">
        <w:rPr>
          <w:sz w:val="24"/>
          <w:szCs w:val="24"/>
        </w:rPr>
        <w:t>Музыкальный репертуар использую разный (детские песенки, современные мелодии). Дети с удовольствием выполняют гимнастику.</w:t>
      </w:r>
    </w:p>
    <w:p w:rsidR="00907B85" w:rsidRPr="00907B85" w:rsidRDefault="00907B85" w:rsidP="00907B85">
      <w:pPr>
        <w:spacing w:line="240" w:lineRule="auto"/>
        <w:ind w:firstLine="708"/>
        <w:rPr>
          <w:sz w:val="24"/>
          <w:szCs w:val="24"/>
        </w:rPr>
      </w:pPr>
      <w:r w:rsidRPr="00907B85">
        <w:rPr>
          <w:sz w:val="24"/>
          <w:szCs w:val="24"/>
        </w:rPr>
        <w:t>Логопед: На каждый звук есть определенный комплекс упражнений. Упражнения выполняются перед зеркалом вместе с ребенком. Следим за правильностью выполнения упражнений. Сейчас мы попробуем выполнить следующие упражнения. «Лопатка», если не получается это упражнение используем «Пошлепай по языку», «Чашечка», «Грибок», «Гармошка» - делаем под музыку.</w:t>
      </w:r>
    </w:p>
    <w:p w:rsidR="00907B85" w:rsidRDefault="00907B85" w:rsidP="00907B85">
      <w:pPr>
        <w:spacing w:line="240" w:lineRule="auto"/>
        <w:rPr>
          <w:sz w:val="24"/>
          <w:szCs w:val="24"/>
        </w:rPr>
      </w:pPr>
      <w:r w:rsidRPr="00907B85">
        <w:rPr>
          <w:sz w:val="24"/>
          <w:szCs w:val="24"/>
        </w:rPr>
        <w:t>Педагоги стоят в кругу.</w:t>
      </w:r>
    </w:p>
    <w:p w:rsidR="002D4594" w:rsidRPr="00907B85" w:rsidRDefault="002D4594" w:rsidP="002D4594">
      <w:pPr>
        <w:spacing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574681" cy="2482954"/>
            <wp:effectExtent l="19050" t="0" r="0" b="0"/>
            <wp:docPr id="3" name="Рисунок 3" descr="C:\Users\admin\Desktop\c80ceeea-a38d-4af9-8811-c6c79257e5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c80ceeea-a38d-4af9-8811-c6c79257e55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824" r="16829" b="9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231" cy="2487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"/>
                    </a:effectLst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603381" cy="2497175"/>
            <wp:effectExtent l="19050" t="0" r="0" b="0"/>
            <wp:docPr id="4" name="Рисунок 4" descr="C:\Users\admin\Desktop\a46d615f-cae7-41b4-ab91-e3de8c28a9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a46d615f-cae7-41b4-ab91-e3de8c28a96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0669" r="3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670" cy="2499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"/>
                    </a:effectLst>
                  </pic:spPr>
                </pic:pic>
              </a:graphicData>
            </a:graphic>
          </wp:inline>
        </w:drawing>
      </w:r>
    </w:p>
    <w:p w:rsidR="00907B85" w:rsidRPr="00907B85" w:rsidRDefault="00907B85" w:rsidP="00907B85">
      <w:pPr>
        <w:spacing w:line="240" w:lineRule="auto"/>
        <w:rPr>
          <w:sz w:val="24"/>
          <w:szCs w:val="24"/>
        </w:rPr>
      </w:pPr>
      <w:r w:rsidRPr="00907B85">
        <w:rPr>
          <w:sz w:val="24"/>
          <w:szCs w:val="24"/>
        </w:rPr>
        <w:t>1.</w:t>
      </w:r>
      <w:r w:rsidRPr="00907B85">
        <w:rPr>
          <w:sz w:val="24"/>
          <w:szCs w:val="24"/>
        </w:rPr>
        <w:tab/>
        <w:t>Упражнения на развитие дыхания. Используются упражнения на развитие диафрагмально-брюшного дыхания, выработка продолжительного речевого выдоха.</w:t>
      </w:r>
    </w:p>
    <w:p w:rsidR="00907B85" w:rsidRPr="00907B85" w:rsidRDefault="00907B85" w:rsidP="00907B85">
      <w:pPr>
        <w:spacing w:line="240" w:lineRule="auto"/>
        <w:rPr>
          <w:sz w:val="24"/>
          <w:szCs w:val="24"/>
        </w:rPr>
      </w:pPr>
      <w:r w:rsidRPr="00907B85">
        <w:rPr>
          <w:sz w:val="24"/>
          <w:szCs w:val="24"/>
        </w:rPr>
        <w:t>Логопед: Хочу вас познакомить с некоторыми игровыми приёмами дыхательной гимнастики. Начнём с самых маленьких детей. Дыхательные упражнения проводятся со стихотворным и музыкальным сопровождением. Я предлагаю один из многих комплексов упражнений:</w:t>
      </w:r>
    </w:p>
    <w:p w:rsidR="00907B85" w:rsidRPr="00907B85" w:rsidRDefault="00907B85" w:rsidP="00907B85">
      <w:pPr>
        <w:spacing w:line="240" w:lineRule="auto"/>
        <w:rPr>
          <w:b/>
          <w:color w:val="E36C0A" w:themeColor="accent6" w:themeShade="BF"/>
          <w:sz w:val="24"/>
          <w:szCs w:val="24"/>
        </w:rPr>
      </w:pPr>
      <w:r w:rsidRPr="00907B85">
        <w:rPr>
          <w:b/>
          <w:color w:val="E36C0A" w:themeColor="accent6" w:themeShade="BF"/>
          <w:sz w:val="24"/>
          <w:szCs w:val="24"/>
        </w:rPr>
        <w:t>«ЧАСИКИ»</w:t>
      </w:r>
    </w:p>
    <w:p w:rsidR="00907B85" w:rsidRPr="00907B85" w:rsidRDefault="00907B85" w:rsidP="00907B85">
      <w:pPr>
        <w:spacing w:line="240" w:lineRule="auto"/>
        <w:rPr>
          <w:sz w:val="24"/>
          <w:szCs w:val="24"/>
        </w:rPr>
      </w:pPr>
      <w:r w:rsidRPr="00907B85">
        <w:rPr>
          <w:sz w:val="24"/>
          <w:szCs w:val="24"/>
        </w:rPr>
        <w:t>Часики вперёд идут,</w:t>
      </w:r>
    </w:p>
    <w:p w:rsidR="00907B85" w:rsidRPr="00907B85" w:rsidRDefault="00907B85" w:rsidP="00907B85">
      <w:pPr>
        <w:spacing w:line="240" w:lineRule="auto"/>
        <w:rPr>
          <w:sz w:val="24"/>
          <w:szCs w:val="24"/>
        </w:rPr>
      </w:pPr>
      <w:r w:rsidRPr="00907B85">
        <w:rPr>
          <w:sz w:val="24"/>
          <w:szCs w:val="24"/>
        </w:rPr>
        <w:t>За собою нас ведут.</w:t>
      </w:r>
    </w:p>
    <w:p w:rsidR="00907B85" w:rsidRPr="00907B85" w:rsidRDefault="00907B85" w:rsidP="00907B85">
      <w:pPr>
        <w:spacing w:line="240" w:lineRule="auto"/>
        <w:rPr>
          <w:sz w:val="24"/>
          <w:szCs w:val="24"/>
        </w:rPr>
      </w:pPr>
      <w:r w:rsidRPr="00907B85">
        <w:rPr>
          <w:sz w:val="24"/>
          <w:szCs w:val="24"/>
        </w:rPr>
        <w:t>И.п.- стоя, ноги слегка расставить.</w:t>
      </w:r>
    </w:p>
    <w:p w:rsidR="00907B85" w:rsidRPr="00907B85" w:rsidRDefault="00907B85" w:rsidP="00907B85">
      <w:pPr>
        <w:spacing w:line="240" w:lineRule="auto"/>
        <w:rPr>
          <w:sz w:val="24"/>
          <w:szCs w:val="24"/>
        </w:rPr>
      </w:pPr>
      <w:r w:rsidRPr="00907B85">
        <w:rPr>
          <w:sz w:val="24"/>
          <w:szCs w:val="24"/>
        </w:rPr>
        <w:lastRenderedPageBreak/>
        <w:t>1- взмах руками вперёд «тик» (вдох)</w:t>
      </w:r>
    </w:p>
    <w:p w:rsidR="00907B85" w:rsidRPr="00907B85" w:rsidRDefault="00907B85" w:rsidP="00907B85">
      <w:pPr>
        <w:spacing w:line="240" w:lineRule="auto"/>
        <w:rPr>
          <w:sz w:val="24"/>
          <w:szCs w:val="24"/>
        </w:rPr>
      </w:pPr>
      <w:r w:rsidRPr="00907B85">
        <w:rPr>
          <w:sz w:val="24"/>
          <w:szCs w:val="24"/>
        </w:rPr>
        <w:t>2- взмах руками назад «так» (выдох)</w:t>
      </w:r>
    </w:p>
    <w:p w:rsidR="00907B85" w:rsidRPr="00907B85" w:rsidRDefault="00907B85" w:rsidP="00907B85">
      <w:pPr>
        <w:spacing w:line="240" w:lineRule="auto"/>
        <w:rPr>
          <w:b/>
          <w:color w:val="E36C0A" w:themeColor="accent6" w:themeShade="BF"/>
          <w:sz w:val="24"/>
          <w:szCs w:val="24"/>
        </w:rPr>
      </w:pPr>
      <w:r w:rsidRPr="00907B85">
        <w:rPr>
          <w:b/>
          <w:color w:val="E36C0A" w:themeColor="accent6" w:themeShade="BF"/>
          <w:sz w:val="24"/>
          <w:szCs w:val="24"/>
        </w:rPr>
        <w:t>«ПАРОВОЗИК»</w:t>
      </w:r>
    </w:p>
    <w:p w:rsidR="00907B85" w:rsidRPr="00907B85" w:rsidRDefault="00907B85" w:rsidP="00907B85">
      <w:pPr>
        <w:spacing w:line="240" w:lineRule="auto"/>
        <w:rPr>
          <w:sz w:val="24"/>
          <w:szCs w:val="24"/>
        </w:rPr>
      </w:pPr>
      <w:r w:rsidRPr="00907B85">
        <w:rPr>
          <w:sz w:val="24"/>
          <w:szCs w:val="24"/>
        </w:rPr>
        <w:t>Едет, едет паровоз</w:t>
      </w:r>
    </w:p>
    <w:p w:rsidR="00907B85" w:rsidRPr="00907B85" w:rsidRDefault="00907B85" w:rsidP="00907B85">
      <w:pPr>
        <w:spacing w:line="240" w:lineRule="auto"/>
        <w:rPr>
          <w:sz w:val="24"/>
          <w:szCs w:val="24"/>
        </w:rPr>
      </w:pPr>
      <w:r w:rsidRPr="00907B85">
        <w:rPr>
          <w:sz w:val="24"/>
          <w:szCs w:val="24"/>
        </w:rPr>
        <w:t>Деток в садик он привёз.</w:t>
      </w:r>
    </w:p>
    <w:p w:rsidR="00907B85" w:rsidRPr="00907B85" w:rsidRDefault="00907B85" w:rsidP="00907B85">
      <w:pPr>
        <w:spacing w:line="240" w:lineRule="auto"/>
        <w:rPr>
          <w:sz w:val="24"/>
          <w:szCs w:val="24"/>
        </w:rPr>
      </w:pPr>
      <w:r w:rsidRPr="00907B85">
        <w:rPr>
          <w:sz w:val="24"/>
          <w:szCs w:val="24"/>
        </w:rPr>
        <w:t>Дети двигаются по кругу. Руки согнуты в локтях и прижаты к телу,</w:t>
      </w:r>
    </w:p>
    <w:p w:rsidR="00907B85" w:rsidRPr="00907B85" w:rsidRDefault="00907B85" w:rsidP="00907B85">
      <w:pPr>
        <w:spacing w:line="240" w:lineRule="auto"/>
        <w:rPr>
          <w:sz w:val="24"/>
          <w:szCs w:val="24"/>
        </w:rPr>
      </w:pPr>
      <w:r w:rsidRPr="00907B85">
        <w:rPr>
          <w:sz w:val="24"/>
          <w:szCs w:val="24"/>
        </w:rPr>
        <w:t>пальцы сжаты в кулачки. Делая соответствующие движения,</w:t>
      </w:r>
    </w:p>
    <w:p w:rsidR="00907B85" w:rsidRPr="00907B85" w:rsidRDefault="00907B85" w:rsidP="00907B85">
      <w:pPr>
        <w:spacing w:line="240" w:lineRule="auto"/>
        <w:rPr>
          <w:sz w:val="24"/>
          <w:szCs w:val="24"/>
        </w:rPr>
      </w:pPr>
      <w:r w:rsidRPr="00907B85">
        <w:rPr>
          <w:sz w:val="24"/>
          <w:szCs w:val="24"/>
        </w:rPr>
        <w:t>дети приговаривают «</w:t>
      </w:r>
      <w:proofErr w:type="spellStart"/>
      <w:r w:rsidRPr="00907B85">
        <w:rPr>
          <w:sz w:val="24"/>
          <w:szCs w:val="24"/>
        </w:rPr>
        <w:t>чух-чух-чух</w:t>
      </w:r>
      <w:proofErr w:type="spellEnd"/>
      <w:r w:rsidRPr="00907B85">
        <w:rPr>
          <w:sz w:val="24"/>
          <w:szCs w:val="24"/>
        </w:rPr>
        <w:t>».</w:t>
      </w:r>
    </w:p>
    <w:p w:rsidR="00907B85" w:rsidRPr="00907B85" w:rsidRDefault="00907B85" w:rsidP="00907B85">
      <w:pPr>
        <w:spacing w:line="240" w:lineRule="auto"/>
        <w:rPr>
          <w:sz w:val="24"/>
          <w:szCs w:val="24"/>
        </w:rPr>
      </w:pPr>
      <w:r w:rsidRPr="00907B85">
        <w:rPr>
          <w:sz w:val="24"/>
          <w:szCs w:val="24"/>
        </w:rPr>
        <w:t>Упражнение выполняется 20-30 сек.</w:t>
      </w:r>
    </w:p>
    <w:p w:rsidR="00907B85" w:rsidRPr="00907B85" w:rsidRDefault="00907B85" w:rsidP="00907B85">
      <w:pPr>
        <w:spacing w:line="240" w:lineRule="auto"/>
        <w:ind w:firstLine="708"/>
        <w:rPr>
          <w:sz w:val="24"/>
          <w:szCs w:val="24"/>
        </w:rPr>
      </w:pPr>
      <w:r w:rsidRPr="00907B85">
        <w:rPr>
          <w:sz w:val="24"/>
          <w:szCs w:val="24"/>
        </w:rPr>
        <w:t xml:space="preserve">Логопед: А теперь вам предлагаю </w:t>
      </w:r>
      <w:r w:rsidR="002D4594" w:rsidRPr="00907B85">
        <w:rPr>
          <w:sz w:val="24"/>
          <w:szCs w:val="24"/>
        </w:rPr>
        <w:t>познакомиться</w:t>
      </w:r>
      <w:r w:rsidRPr="00907B85">
        <w:rPr>
          <w:sz w:val="24"/>
          <w:szCs w:val="24"/>
        </w:rPr>
        <w:t xml:space="preserve"> с игровыми приёмами для старших дошкольников.</w:t>
      </w:r>
    </w:p>
    <w:p w:rsidR="00907B85" w:rsidRPr="00907B85" w:rsidRDefault="00907B85" w:rsidP="00907B85">
      <w:pPr>
        <w:spacing w:line="240" w:lineRule="auto"/>
        <w:rPr>
          <w:sz w:val="24"/>
          <w:szCs w:val="24"/>
        </w:rPr>
      </w:pPr>
      <w:r w:rsidRPr="00907B85">
        <w:rPr>
          <w:sz w:val="24"/>
          <w:szCs w:val="24"/>
        </w:rPr>
        <w:t>Упражнение «Хомячок» - пошмыгать носом, рот закрыт (под счет до 5). 3 подхода.</w:t>
      </w:r>
    </w:p>
    <w:p w:rsidR="00907B85" w:rsidRPr="00907B85" w:rsidRDefault="00907B85" w:rsidP="00907B85">
      <w:pPr>
        <w:spacing w:line="240" w:lineRule="auto"/>
        <w:rPr>
          <w:sz w:val="24"/>
          <w:szCs w:val="24"/>
        </w:rPr>
      </w:pPr>
      <w:r w:rsidRPr="00907B85">
        <w:rPr>
          <w:sz w:val="24"/>
          <w:szCs w:val="24"/>
        </w:rPr>
        <w:t>Упражнение «Поймаем лучик» - [и].</w:t>
      </w:r>
    </w:p>
    <w:p w:rsidR="00907B85" w:rsidRPr="00907B85" w:rsidRDefault="00907B85" w:rsidP="00907B85">
      <w:pPr>
        <w:spacing w:line="240" w:lineRule="auto"/>
        <w:rPr>
          <w:sz w:val="24"/>
          <w:szCs w:val="24"/>
        </w:rPr>
      </w:pPr>
      <w:r w:rsidRPr="00907B85">
        <w:rPr>
          <w:sz w:val="24"/>
          <w:szCs w:val="24"/>
        </w:rPr>
        <w:t>И.п. – стоя, руки опущены – вдох. Руки плавно поднимаются вверх – выдох: «и-и-и».</w:t>
      </w:r>
    </w:p>
    <w:p w:rsidR="00907B85" w:rsidRPr="00907B85" w:rsidRDefault="00907B85" w:rsidP="00907B85">
      <w:pPr>
        <w:spacing w:line="240" w:lineRule="auto"/>
        <w:rPr>
          <w:sz w:val="24"/>
          <w:szCs w:val="24"/>
        </w:rPr>
      </w:pPr>
      <w:r w:rsidRPr="00907B85">
        <w:rPr>
          <w:sz w:val="24"/>
          <w:szCs w:val="24"/>
        </w:rPr>
        <w:t>Упражнение «Змейка».</w:t>
      </w:r>
    </w:p>
    <w:p w:rsidR="00907B85" w:rsidRPr="00907B85" w:rsidRDefault="00907B85" w:rsidP="00907B85">
      <w:pPr>
        <w:spacing w:line="240" w:lineRule="auto"/>
        <w:rPr>
          <w:sz w:val="24"/>
          <w:szCs w:val="24"/>
        </w:rPr>
      </w:pPr>
      <w:r w:rsidRPr="00907B85">
        <w:rPr>
          <w:sz w:val="24"/>
          <w:szCs w:val="24"/>
        </w:rPr>
        <w:t>Педагоги сидят за столами.</w:t>
      </w:r>
    </w:p>
    <w:p w:rsidR="00907B85" w:rsidRDefault="00907B85" w:rsidP="00907B85">
      <w:pPr>
        <w:spacing w:line="240" w:lineRule="auto"/>
        <w:rPr>
          <w:sz w:val="24"/>
          <w:szCs w:val="24"/>
        </w:rPr>
      </w:pPr>
      <w:r w:rsidRPr="00907B85">
        <w:rPr>
          <w:sz w:val="24"/>
          <w:szCs w:val="24"/>
        </w:rPr>
        <w:t>Упражнения на развитие мелкой моторики:</w:t>
      </w:r>
    </w:p>
    <w:p w:rsidR="00C013CA" w:rsidRPr="00907B85" w:rsidRDefault="00C013CA" w:rsidP="00C013CA">
      <w:pPr>
        <w:spacing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452652" cy="4088423"/>
            <wp:effectExtent l="95250" t="95250" r="109948" b="83527"/>
            <wp:docPr id="6" name="Рисунок 6" descr="C:\Users\admin\Desktop\6430b971-b79f-465f-b75b-b23bd01a7f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6430b971-b79f-465f-b75b-b23bd01a7f7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538" cy="4089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397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C013CA" w:rsidRDefault="00C013CA" w:rsidP="00907B85">
      <w:pPr>
        <w:spacing w:line="240" w:lineRule="auto"/>
        <w:rPr>
          <w:sz w:val="24"/>
          <w:szCs w:val="24"/>
        </w:rPr>
      </w:pPr>
    </w:p>
    <w:p w:rsidR="00907B85" w:rsidRPr="00907B85" w:rsidRDefault="00907B85" w:rsidP="00907B85">
      <w:pPr>
        <w:spacing w:line="240" w:lineRule="auto"/>
        <w:rPr>
          <w:sz w:val="24"/>
          <w:szCs w:val="24"/>
        </w:rPr>
      </w:pPr>
      <w:r w:rsidRPr="00907B85">
        <w:rPr>
          <w:sz w:val="24"/>
          <w:szCs w:val="24"/>
        </w:rPr>
        <w:lastRenderedPageBreak/>
        <w:t>Упражнения с прищепками.</w:t>
      </w:r>
    </w:p>
    <w:p w:rsidR="00907B85" w:rsidRPr="00907B85" w:rsidRDefault="00907B85" w:rsidP="00C013CA">
      <w:pPr>
        <w:spacing w:line="240" w:lineRule="auto"/>
        <w:ind w:firstLine="708"/>
        <w:rPr>
          <w:sz w:val="24"/>
          <w:szCs w:val="24"/>
        </w:rPr>
      </w:pPr>
      <w:r w:rsidRPr="00907B85">
        <w:rPr>
          <w:sz w:val="24"/>
          <w:szCs w:val="24"/>
        </w:rPr>
        <w:t>Для развития моторики пальцев рук хорошо использовать различные шнуровки, застёжки, плетёнки, мозаику и другие мелкие предметы (пуговицы, крупы, горох, фасоль), счётные палочки, обводки, штриховки и многое другое. Можно посвятить развитию мелкой моторики отдельную беседу, т. к. игр и игровых упражнений огромное количество. Мне бы хотелось остановиться на использовании прищепок.</w:t>
      </w:r>
    </w:p>
    <w:p w:rsidR="00907B85" w:rsidRPr="00907B85" w:rsidRDefault="00907B85" w:rsidP="00907B85">
      <w:pPr>
        <w:spacing w:line="240" w:lineRule="auto"/>
        <w:rPr>
          <w:sz w:val="24"/>
          <w:szCs w:val="24"/>
        </w:rPr>
      </w:pPr>
      <w:r w:rsidRPr="00907B85">
        <w:rPr>
          <w:sz w:val="24"/>
          <w:szCs w:val="24"/>
        </w:rPr>
        <w:t>1.</w:t>
      </w:r>
      <w:r w:rsidRPr="00907B85">
        <w:rPr>
          <w:sz w:val="24"/>
          <w:szCs w:val="24"/>
        </w:rPr>
        <w:tab/>
        <w:t xml:space="preserve">Прищепки хорошо использовать для </w:t>
      </w:r>
      <w:proofErr w:type="spellStart"/>
      <w:r w:rsidRPr="00907B85">
        <w:rPr>
          <w:sz w:val="24"/>
          <w:szCs w:val="24"/>
        </w:rPr>
        <w:t>самомассажа</w:t>
      </w:r>
      <w:proofErr w:type="spellEnd"/>
      <w:r w:rsidRPr="00907B85">
        <w:rPr>
          <w:sz w:val="24"/>
          <w:szCs w:val="24"/>
        </w:rPr>
        <w:t xml:space="preserve"> кончиков пальцев. Прикусываем прищепкой каждый пальчик и произносим слова:</w:t>
      </w:r>
    </w:p>
    <w:p w:rsidR="00907B85" w:rsidRPr="00907B85" w:rsidRDefault="00907B85" w:rsidP="00907B85">
      <w:pPr>
        <w:spacing w:line="240" w:lineRule="auto"/>
        <w:rPr>
          <w:sz w:val="24"/>
          <w:szCs w:val="24"/>
        </w:rPr>
      </w:pPr>
      <w:r w:rsidRPr="00907B85">
        <w:rPr>
          <w:sz w:val="24"/>
          <w:szCs w:val="24"/>
        </w:rPr>
        <w:t>Кусается сильно котёнок-глупыш,</w:t>
      </w:r>
    </w:p>
    <w:p w:rsidR="00907B85" w:rsidRPr="00907B85" w:rsidRDefault="00907B85" w:rsidP="00907B85">
      <w:pPr>
        <w:spacing w:line="240" w:lineRule="auto"/>
        <w:rPr>
          <w:sz w:val="24"/>
          <w:szCs w:val="24"/>
        </w:rPr>
      </w:pPr>
      <w:r w:rsidRPr="00907B85">
        <w:rPr>
          <w:sz w:val="24"/>
          <w:szCs w:val="24"/>
        </w:rPr>
        <w:t>он думает это не палец, а мышь.</w:t>
      </w:r>
    </w:p>
    <w:p w:rsidR="00907B85" w:rsidRPr="00907B85" w:rsidRDefault="00907B85" w:rsidP="00907B85">
      <w:pPr>
        <w:spacing w:line="240" w:lineRule="auto"/>
        <w:rPr>
          <w:sz w:val="24"/>
          <w:szCs w:val="24"/>
        </w:rPr>
      </w:pPr>
      <w:r w:rsidRPr="00907B85">
        <w:rPr>
          <w:sz w:val="24"/>
          <w:szCs w:val="24"/>
        </w:rPr>
        <w:t>Хватит кусаться глупый малыш,</w:t>
      </w:r>
    </w:p>
    <w:p w:rsidR="00907B85" w:rsidRPr="00907B85" w:rsidRDefault="00907B85" w:rsidP="00907B85">
      <w:pPr>
        <w:spacing w:line="240" w:lineRule="auto"/>
        <w:rPr>
          <w:sz w:val="24"/>
          <w:szCs w:val="24"/>
        </w:rPr>
      </w:pPr>
      <w:r w:rsidRPr="00907B85">
        <w:rPr>
          <w:sz w:val="24"/>
          <w:szCs w:val="24"/>
        </w:rPr>
        <w:t>а будешь кусаться – Скажу тебе, кыш!</w:t>
      </w:r>
    </w:p>
    <w:p w:rsidR="00907B85" w:rsidRPr="00907B85" w:rsidRDefault="00907B85" w:rsidP="00907B85">
      <w:pPr>
        <w:spacing w:line="240" w:lineRule="auto"/>
        <w:rPr>
          <w:sz w:val="24"/>
          <w:szCs w:val="24"/>
        </w:rPr>
      </w:pPr>
      <w:r w:rsidRPr="00907B85">
        <w:rPr>
          <w:sz w:val="24"/>
          <w:szCs w:val="24"/>
        </w:rPr>
        <w:t>1.</w:t>
      </w:r>
      <w:r w:rsidRPr="00907B85">
        <w:rPr>
          <w:sz w:val="24"/>
          <w:szCs w:val="24"/>
        </w:rPr>
        <w:tab/>
        <w:t>Игра «Смотри не ошибись!»</w:t>
      </w:r>
    </w:p>
    <w:p w:rsidR="00907B85" w:rsidRPr="00907B85" w:rsidRDefault="00907B85" w:rsidP="00907B85">
      <w:pPr>
        <w:spacing w:line="240" w:lineRule="auto"/>
        <w:rPr>
          <w:sz w:val="24"/>
          <w:szCs w:val="24"/>
        </w:rPr>
      </w:pPr>
      <w:r w:rsidRPr="00907B85">
        <w:rPr>
          <w:sz w:val="24"/>
          <w:szCs w:val="24"/>
        </w:rPr>
        <w:t>- Назовите картинки со звуком «С», и определите, где он находится (в начале, середине, конце слова). Прикрепите прищепку к схеме.</w:t>
      </w:r>
    </w:p>
    <w:p w:rsidR="00907B85" w:rsidRPr="00907B85" w:rsidRDefault="00907B85" w:rsidP="00907B85">
      <w:pPr>
        <w:spacing w:line="240" w:lineRule="auto"/>
        <w:rPr>
          <w:sz w:val="24"/>
          <w:szCs w:val="24"/>
        </w:rPr>
      </w:pPr>
      <w:r w:rsidRPr="00907B85">
        <w:rPr>
          <w:sz w:val="24"/>
          <w:szCs w:val="24"/>
        </w:rPr>
        <w:t>2.</w:t>
      </w:r>
      <w:r w:rsidRPr="00907B85">
        <w:rPr>
          <w:sz w:val="24"/>
          <w:szCs w:val="24"/>
        </w:rPr>
        <w:tab/>
        <w:t>Прищепки использую для проведения слогового анализа слова. Ребенок прикрепляет к картинке столько прищепок, сколько слогов в данном слове.</w:t>
      </w:r>
    </w:p>
    <w:p w:rsidR="00907B85" w:rsidRPr="00907B85" w:rsidRDefault="00907B85" w:rsidP="00907B85">
      <w:pPr>
        <w:spacing w:line="240" w:lineRule="auto"/>
        <w:rPr>
          <w:sz w:val="24"/>
          <w:szCs w:val="24"/>
        </w:rPr>
      </w:pPr>
      <w:r w:rsidRPr="00907B85">
        <w:rPr>
          <w:sz w:val="24"/>
          <w:szCs w:val="24"/>
        </w:rPr>
        <w:t>1.</w:t>
      </w:r>
      <w:r w:rsidRPr="00907B85">
        <w:rPr>
          <w:sz w:val="24"/>
          <w:szCs w:val="24"/>
        </w:rPr>
        <w:tab/>
        <w:t>Упражнения на развитие фонематического слуха</w:t>
      </w:r>
    </w:p>
    <w:p w:rsidR="00907B85" w:rsidRPr="00907B85" w:rsidRDefault="00907B85" w:rsidP="00907B85">
      <w:pPr>
        <w:spacing w:line="240" w:lineRule="auto"/>
        <w:rPr>
          <w:sz w:val="24"/>
          <w:szCs w:val="24"/>
        </w:rPr>
      </w:pPr>
      <w:r w:rsidRPr="00907B85">
        <w:rPr>
          <w:sz w:val="24"/>
          <w:szCs w:val="24"/>
        </w:rPr>
        <w:t>Логопед: А сейчас мы с вами поиграем в игру с мячом «Назови слова».</w:t>
      </w:r>
    </w:p>
    <w:p w:rsidR="002D4594" w:rsidRDefault="00907B85" w:rsidP="00907B85">
      <w:pPr>
        <w:spacing w:line="240" w:lineRule="auto"/>
        <w:rPr>
          <w:sz w:val="24"/>
          <w:szCs w:val="24"/>
        </w:rPr>
      </w:pPr>
      <w:r w:rsidRPr="00907B85">
        <w:rPr>
          <w:sz w:val="24"/>
          <w:szCs w:val="24"/>
        </w:rPr>
        <w:t>Задание. Я говорю слово «Мак» и бросаю мяч напротив соседу, и он должен называть слово на последний звук и так дальше продолжается игра.</w:t>
      </w:r>
    </w:p>
    <w:p w:rsidR="00907B85" w:rsidRPr="00907B85" w:rsidRDefault="002D4594" w:rsidP="00907B8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 w:rsidR="00907B85" w:rsidRPr="00907B85">
        <w:rPr>
          <w:sz w:val="24"/>
          <w:szCs w:val="24"/>
        </w:rPr>
        <w:tab/>
        <w:t>Автоматизация звуков.</w:t>
      </w:r>
    </w:p>
    <w:p w:rsidR="00907B85" w:rsidRPr="00907B85" w:rsidRDefault="00907B85" w:rsidP="00907B85">
      <w:pPr>
        <w:spacing w:line="240" w:lineRule="auto"/>
        <w:rPr>
          <w:sz w:val="24"/>
          <w:szCs w:val="24"/>
        </w:rPr>
      </w:pPr>
      <w:r w:rsidRPr="00907B85">
        <w:rPr>
          <w:sz w:val="24"/>
          <w:szCs w:val="24"/>
        </w:rPr>
        <w:t>Игра с мячом «Скажи наоборот».</w:t>
      </w:r>
    </w:p>
    <w:p w:rsidR="00907B85" w:rsidRPr="00907B85" w:rsidRDefault="00907B85" w:rsidP="00907B85">
      <w:pPr>
        <w:spacing w:line="240" w:lineRule="auto"/>
        <w:rPr>
          <w:sz w:val="24"/>
          <w:szCs w:val="24"/>
        </w:rPr>
      </w:pPr>
      <w:r w:rsidRPr="00907B85">
        <w:rPr>
          <w:sz w:val="24"/>
          <w:szCs w:val="24"/>
        </w:rPr>
        <w:t>Задание: Все сели на пол. У кого мяч говорим слог СА, и катит соседу напротив, а он должен сказать наоборот АС. И т. д. Все вместе со мной: СУ, ЫС, СО, ОС и т.д.</w:t>
      </w:r>
    </w:p>
    <w:p w:rsidR="00907B85" w:rsidRDefault="00907B85" w:rsidP="00907B85">
      <w:pPr>
        <w:spacing w:line="240" w:lineRule="auto"/>
        <w:rPr>
          <w:sz w:val="24"/>
          <w:szCs w:val="24"/>
        </w:rPr>
      </w:pPr>
      <w:r w:rsidRPr="00907B85">
        <w:rPr>
          <w:sz w:val="24"/>
          <w:szCs w:val="24"/>
        </w:rPr>
        <w:t>Игра с мячом «Назови слова предметы на звук Ж», «Назови слова действия» и т.д.</w:t>
      </w:r>
    </w:p>
    <w:p w:rsidR="00C013CA" w:rsidRPr="00907B85" w:rsidRDefault="00C013CA" w:rsidP="00907B85">
      <w:pPr>
        <w:spacing w:line="240" w:lineRule="auto"/>
        <w:rPr>
          <w:sz w:val="24"/>
          <w:szCs w:val="24"/>
        </w:rPr>
      </w:pPr>
    </w:p>
    <w:p w:rsidR="00907B85" w:rsidRPr="00907B85" w:rsidRDefault="00907B85" w:rsidP="00907B85">
      <w:pPr>
        <w:spacing w:line="240" w:lineRule="auto"/>
        <w:rPr>
          <w:b/>
          <w:i/>
          <w:color w:val="E36C0A" w:themeColor="accent6" w:themeShade="BF"/>
          <w:sz w:val="36"/>
          <w:szCs w:val="36"/>
        </w:rPr>
      </w:pPr>
      <w:r w:rsidRPr="00907B85">
        <w:rPr>
          <w:b/>
          <w:i/>
          <w:color w:val="E36C0A" w:themeColor="accent6" w:themeShade="BF"/>
          <w:sz w:val="36"/>
          <w:szCs w:val="36"/>
        </w:rPr>
        <w:t xml:space="preserve"> Подведение итогов</w:t>
      </w:r>
    </w:p>
    <w:p w:rsidR="00907B85" w:rsidRPr="00907B85" w:rsidRDefault="00907B85" w:rsidP="00907B85">
      <w:pPr>
        <w:spacing w:line="240" w:lineRule="auto"/>
        <w:rPr>
          <w:sz w:val="24"/>
          <w:szCs w:val="24"/>
        </w:rPr>
      </w:pPr>
      <w:r w:rsidRPr="00907B85">
        <w:rPr>
          <w:sz w:val="24"/>
          <w:szCs w:val="24"/>
        </w:rPr>
        <w:t>Игра «Солнышко»</w:t>
      </w:r>
    </w:p>
    <w:p w:rsidR="007B616E" w:rsidRDefault="00907B85" w:rsidP="00907B85">
      <w:pPr>
        <w:spacing w:line="240" w:lineRule="auto"/>
        <w:rPr>
          <w:sz w:val="24"/>
          <w:szCs w:val="24"/>
        </w:rPr>
      </w:pPr>
      <w:r w:rsidRPr="00907B85">
        <w:rPr>
          <w:sz w:val="24"/>
          <w:szCs w:val="24"/>
        </w:rPr>
        <w:t>Ход: Все участники по очереди над лучиками пишут имя, а под лучиками вписывают пожелания, комплименты. Солнышко, пройдя круг, возвращается к своему хозяину.</w:t>
      </w:r>
    </w:p>
    <w:p w:rsidR="00C013CA" w:rsidRDefault="00C013CA" w:rsidP="00907B85">
      <w:pPr>
        <w:spacing w:line="240" w:lineRule="auto"/>
        <w:rPr>
          <w:sz w:val="24"/>
          <w:szCs w:val="24"/>
        </w:rPr>
      </w:pPr>
    </w:p>
    <w:p w:rsidR="00C013CA" w:rsidRDefault="00C013CA" w:rsidP="00907B85">
      <w:pPr>
        <w:spacing w:line="240" w:lineRule="auto"/>
        <w:rPr>
          <w:sz w:val="24"/>
          <w:szCs w:val="24"/>
        </w:rPr>
      </w:pPr>
    </w:p>
    <w:p w:rsidR="00C013CA" w:rsidRDefault="00C013CA" w:rsidP="00907B85">
      <w:pPr>
        <w:spacing w:line="240" w:lineRule="auto"/>
        <w:rPr>
          <w:sz w:val="24"/>
          <w:szCs w:val="24"/>
        </w:rPr>
      </w:pPr>
    </w:p>
    <w:p w:rsidR="00D56414" w:rsidRPr="00D56414" w:rsidRDefault="00D56414" w:rsidP="00D56414">
      <w:pPr>
        <w:spacing w:line="240" w:lineRule="auto"/>
        <w:jc w:val="center"/>
        <w:rPr>
          <w:rFonts w:ascii="AGReverence-Oblique" w:hAnsi="AGReverence-Oblique"/>
          <w:b/>
          <w:color w:val="76923C" w:themeColor="accent3" w:themeShade="BF"/>
          <w:sz w:val="36"/>
          <w:szCs w:val="36"/>
        </w:rPr>
      </w:pPr>
    </w:p>
    <w:sectPr w:rsidR="00D56414" w:rsidRPr="00D56414" w:rsidSect="00907B85">
      <w:pgSz w:w="11906" w:h="16838"/>
      <w:pgMar w:top="709" w:right="850" w:bottom="709" w:left="851" w:header="708" w:footer="708" w:gutter="0"/>
      <w:pgBorders w:offsetFrom="page">
        <w:top w:val="zigZag" w:sz="9" w:space="24" w:color="E36C0A" w:themeColor="accent6" w:themeShade="BF"/>
        <w:left w:val="zigZag" w:sz="9" w:space="24" w:color="E36C0A" w:themeColor="accent6" w:themeShade="BF"/>
        <w:bottom w:val="zigZag" w:sz="9" w:space="24" w:color="E36C0A" w:themeColor="accent6" w:themeShade="BF"/>
        <w:right w:val="zigZag" w:sz="9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ston">
    <w:panose1 w:val="03000400000000000000"/>
    <w:charset w:val="CC"/>
    <w:family w:val="script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Reverence-Oblique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907B85"/>
    <w:rsid w:val="00267D18"/>
    <w:rsid w:val="002D4594"/>
    <w:rsid w:val="007B616E"/>
    <w:rsid w:val="00893A18"/>
    <w:rsid w:val="00907B85"/>
    <w:rsid w:val="00C013CA"/>
    <w:rsid w:val="00D5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5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6DD27-EDC7-4A82-A0EE-12E52B8D0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55</cp:lastModifiedBy>
  <cp:revision>2</cp:revision>
  <cp:lastPrinted>2022-03-13T21:00:00Z</cp:lastPrinted>
  <dcterms:created xsi:type="dcterms:W3CDTF">2022-03-13T20:22:00Z</dcterms:created>
  <dcterms:modified xsi:type="dcterms:W3CDTF">2022-03-14T07:25:00Z</dcterms:modified>
</cp:coreProperties>
</file>